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3B2" w:rsidRPr="00A063B2" w:rsidRDefault="00A063B2" w:rsidP="00A063B2">
      <w:pPr>
        <w:shd w:val="clear" w:color="auto" w:fill="FFFFFF"/>
        <w:spacing w:after="300" w:line="240" w:lineRule="auto"/>
        <w:jc w:val="center"/>
        <w:textAlignment w:val="baseline"/>
        <w:outlineLvl w:val="3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_GoBack"/>
      <w:r w:rsidRPr="00A063B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Информация об объеме образовательной деятельности, финансовое обеспечение которой осуществляется</w:t>
      </w:r>
      <w:bookmarkEnd w:id="0"/>
      <w:r w:rsidRPr="00A063B2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</w:t>
      </w:r>
    </w:p>
    <w:p w:rsidR="00A063B2" w:rsidRPr="00A063B2" w:rsidRDefault="00A063B2" w:rsidP="00A06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3B2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  <w:lang w:eastAsia="ru-RU"/>
        </w:rPr>
        <w:t> </w:t>
      </w:r>
    </w:p>
    <w:p w:rsidR="00A063B2" w:rsidRPr="00A063B2" w:rsidRDefault="00A063B2" w:rsidP="00A063B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за счет бюджетных ассигнований федерального бюджета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Pr="00A06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  <w:proofErr w:type="gramEnd"/>
    </w:p>
    <w:p w:rsidR="00A063B2" w:rsidRPr="00A063B2" w:rsidRDefault="00A063B2" w:rsidP="00A063B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06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за счет бюджетов субъектов Российской Федерации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06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;</w:t>
      </w:r>
      <w:proofErr w:type="gramEnd"/>
    </w:p>
    <w:p w:rsidR="00A063B2" w:rsidRPr="00A063B2" w:rsidRDefault="00A063B2" w:rsidP="00A063B2">
      <w:pPr>
        <w:numPr>
          <w:ilvl w:val="0"/>
          <w:numId w:val="1"/>
        </w:numPr>
        <w:shd w:val="clear" w:color="auto" w:fill="FFFFFF"/>
        <w:spacing w:after="0" w:line="240" w:lineRule="auto"/>
        <w:ind w:left="360"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hyperlink r:id="rId5" w:history="1">
        <w:r w:rsidRPr="00A063B2">
          <w:rPr>
            <w:rFonts w:ascii="Times New Roman" w:eastAsia="Times New Roman" w:hAnsi="Times New Roman" w:cs="Times New Roman"/>
            <w:color w:val="333333"/>
            <w:sz w:val="28"/>
            <w:szCs w:val="28"/>
            <w:bdr w:val="none" w:sz="0" w:space="0" w:color="auto" w:frame="1"/>
            <w:lang w:eastAsia="ru-RU"/>
          </w:rPr>
          <w:t>за счет местных бюджетов</w:t>
        </w:r>
      </w:hyperlink>
      <w:r w:rsidRPr="00A063B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нет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4E0926" w:rsidRPr="00A063B2" w:rsidRDefault="004E0926">
      <w:pPr>
        <w:rPr>
          <w:rFonts w:ascii="Times New Roman" w:hAnsi="Times New Roman" w:cs="Times New Roman"/>
          <w:sz w:val="28"/>
          <w:szCs w:val="28"/>
        </w:rPr>
      </w:pPr>
    </w:p>
    <w:sectPr w:rsidR="004E0926" w:rsidRPr="00A06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0AA9"/>
    <w:multiLevelType w:val="multilevel"/>
    <w:tmpl w:val="3400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073C31"/>
    <w:multiLevelType w:val="multilevel"/>
    <w:tmpl w:val="C10EC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B2"/>
    <w:rsid w:val="00066520"/>
    <w:rsid w:val="004E0926"/>
    <w:rsid w:val="0060407A"/>
    <w:rsid w:val="00801728"/>
    <w:rsid w:val="00A0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BD821"/>
  <w15:chartTrackingRefBased/>
  <w15:docId w15:val="{C823A6C2-3599-4566-AEC9-78BF98FB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us.gov.ru/agency/224704/task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2024-12-06T13:36:00Z</dcterms:created>
  <dcterms:modified xsi:type="dcterms:W3CDTF">2024-12-06T13:38:00Z</dcterms:modified>
</cp:coreProperties>
</file>